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24311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</w:t>
      </w:r>
      <w:r w:rsidR="00EF6F2A">
        <w:rPr>
          <w:rFonts w:ascii="Times New Roman" w:hAnsi="Times New Roman" w:cs="Times New Roman"/>
          <w:sz w:val="24"/>
          <w:szCs w:val="24"/>
        </w:rPr>
        <w:t xml:space="preserve">пециалиста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F6F2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A2F5A">
        <w:rPr>
          <w:rFonts w:ascii="Times New Roman" w:hAnsi="Times New Roman" w:cs="Times New Roman"/>
          <w:sz w:val="24"/>
          <w:szCs w:val="24"/>
        </w:rPr>
        <w:t xml:space="preserve"> правового 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F6F2A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243117">
        <w:rPr>
          <w:rFonts w:ascii="Times New Roman" w:hAnsi="Times New Roman" w:cs="Times New Roman"/>
          <w:sz w:val="24"/>
          <w:szCs w:val="24"/>
        </w:rPr>
        <w:t>2</w:t>
      </w:r>
      <w:r w:rsidR="00EF6F2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A2F5A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43117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243117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243117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4311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24311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DA2F5A">
        <w:rPr>
          <w:rFonts w:ascii="Times New Roman" w:hAnsi="Times New Roman" w:cs="Times New Roman"/>
          <w:sz w:val="24"/>
          <w:szCs w:val="24"/>
        </w:rPr>
        <w:t>д</w:t>
      </w:r>
      <w:r w:rsidR="00DA2F5A" w:rsidRPr="00821E93">
        <w:rPr>
          <w:rFonts w:ascii="Times New Roman" w:hAnsi="Times New Roman" w:cs="Times New Roman"/>
          <w:sz w:val="24"/>
          <w:szCs w:val="24"/>
        </w:rPr>
        <w:t>осудебное урегулирование налоговых споров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CF2B07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A2F5A" w:rsidRPr="00821E93" w:rsidRDefault="00DA2F5A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F155B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F155BC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о Евразийском </w:t>
      </w:r>
      <w:r w:rsidR="00F155BC">
        <w:rPr>
          <w:rFonts w:ascii="Times New Roman" w:hAnsi="Times New Roman" w:cs="Times New Roman"/>
          <w:sz w:val="24"/>
          <w:szCs w:val="24"/>
        </w:rPr>
        <w:lastRenderedPageBreak/>
        <w:t xml:space="preserve">экономическом союзе от 29 мая 2014 г.; </w:t>
      </w:r>
      <w:hyperlink r:id="rId19" w:history="1">
        <w:r w:rsidR="00F155BC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F155BC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F155BC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821E9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195-ФЗ; Федеральный </w:t>
      </w:r>
      <w:hyperlink r:id="rId21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22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2 мая 2005 г. N 59-ФЗ "О порядке рассмотрения обращений граждан Российской Федерации"; </w:t>
      </w:r>
      <w:hyperlink r:id="rId23" w:history="1">
        <w:proofErr w:type="gramStart"/>
        <w:r w:rsidRPr="00821E9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821E9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821E93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Pr="00821E93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821E9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DA2F5A" w:rsidRDefault="00DA2F5A" w:rsidP="00DA2F5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2F5A" w:rsidRPr="00821E93" w:rsidRDefault="00DA2F5A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821E9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  <w:proofErr w:type="gramEnd"/>
    </w:p>
    <w:p w:rsidR="00DA2F5A" w:rsidRPr="00FD23AE" w:rsidRDefault="00DA2F5A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FD23AE">
        <w:rPr>
          <w:rFonts w:ascii="Times New Roman" w:hAnsi="Times New Roman" w:cs="Times New Roman"/>
          <w:sz w:val="24"/>
          <w:szCs w:val="24"/>
        </w:rPr>
        <w:t>основы дипломатического этикета, порядок ведения дел в судах различной инстанции.</w:t>
      </w:r>
    </w:p>
    <w:p w:rsidR="00DA2F5A" w:rsidRDefault="00DA2F5A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DA2F5A" w:rsidRPr="00FD23AE" w:rsidRDefault="00DA2F5A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FD23AE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досудебного урегулирования споров.</w:t>
      </w:r>
    </w:p>
    <w:p w:rsidR="00DA2F5A" w:rsidRPr="00FD23AE" w:rsidRDefault="00DA2F5A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3AE">
        <w:rPr>
          <w:rFonts w:ascii="Times New Roman" w:hAnsi="Times New Roman" w:cs="Times New Roman"/>
          <w:sz w:val="24"/>
          <w:szCs w:val="24"/>
        </w:rPr>
        <w:t>организация и ведение конференций, симпозиумов, семинаров, деловых встреч; организационно-протокольное обеспечение переговоров с представителями иностранных государств, компаний и международных организаций; владение иностранными языками; ведение переговоров и переписки с зарубежными партнерами, в том числе на иностранном языке; ведение исковой и претензионной работы.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24311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DA2F5A">
        <w:rPr>
          <w:rFonts w:ascii="Times New Roman" w:hAnsi="Times New Roman" w:cs="Times New Roman"/>
          <w:sz w:val="24"/>
          <w:szCs w:val="24"/>
        </w:rPr>
        <w:t xml:space="preserve">правовой отдел,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трогое выполнение основных обязанностей государственного служащего, определенных ст. 15 ФЗ « О государственной гражданской службе Российской Федерации» №79-ФЗ от 27.07.04г.;</w:t>
      </w:r>
    </w:p>
    <w:p w:rsidR="00DA2F5A" w:rsidRPr="00FF4456" w:rsidRDefault="00DA2F5A" w:rsidP="00DA2F5A">
      <w:pPr>
        <w:pStyle w:val="a9"/>
        <w:ind w:firstLine="851"/>
        <w:jc w:val="both"/>
        <w:rPr>
          <w:szCs w:val="24"/>
        </w:rPr>
      </w:pPr>
      <w:r w:rsidRPr="00FF4456">
        <w:rPr>
          <w:szCs w:val="24"/>
        </w:rPr>
        <w:t>проведение правовой экспертизы документов, подготавливаемых в инспекции, и оказание правовой помощи подразделениям инспекции по вопросам применения законодательства Российской Федерации;</w:t>
      </w:r>
    </w:p>
    <w:p w:rsidR="00DA2F5A" w:rsidRPr="00FF4456" w:rsidRDefault="00DA2F5A" w:rsidP="00DA2F5A">
      <w:pPr>
        <w:pStyle w:val="a9"/>
        <w:ind w:firstLine="851"/>
        <w:jc w:val="both"/>
        <w:rPr>
          <w:szCs w:val="24"/>
        </w:rPr>
      </w:pPr>
      <w:r w:rsidRPr="00FF4456">
        <w:rPr>
          <w:szCs w:val="24"/>
        </w:rPr>
        <w:t>визирование проектов актов и решений по результатам налоговых проверок;</w:t>
      </w:r>
    </w:p>
    <w:p w:rsidR="00DA2F5A" w:rsidRPr="00DA2F5A" w:rsidRDefault="00DA2F5A" w:rsidP="00DA2F5A">
      <w:pPr>
        <w:tabs>
          <w:tab w:val="left" w:pos="0"/>
          <w:tab w:val="left" w:pos="576"/>
          <w:tab w:val="left" w:pos="720"/>
        </w:tabs>
        <w:autoSpaceDE w:val="0"/>
        <w:autoSpaceDN w:val="0"/>
        <w:adjustRightInd w:val="0"/>
        <w:spacing w:after="0" w:line="273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составление докладной записки на имя руководителя налогового органа в случае несогласия с выводами, содержащимися в проекте акта или решения, в связи с их незаконностью, необоснованностью и противоречием сложившейся арбитражной практике;</w:t>
      </w:r>
    </w:p>
    <w:p w:rsidR="00DA2F5A" w:rsidRPr="00FF4456" w:rsidRDefault="00DA2F5A" w:rsidP="00DA2F5A">
      <w:pPr>
        <w:pStyle w:val="a9"/>
        <w:ind w:firstLine="851"/>
        <w:jc w:val="both"/>
        <w:rPr>
          <w:szCs w:val="24"/>
        </w:rPr>
      </w:pPr>
      <w:r w:rsidRPr="00FF4456">
        <w:rPr>
          <w:szCs w:val="24"/>
        </w:rPr>
        <w:t>осуществление производства и юридическое сопровождение дел о налоговых и административных правонарушениях, нарушениях валютного законодательства, иных правонарушениях;</w:t>
      </w:r>
    </w:p>
    <w:p w:rsidR="00DA2F5A" w:rsidRPr="00DA2F5A" w:rsidRDefault="00DA2F5A" w:rsidP="00DA2F5A">
      <w:pPr>
        <w:pStyle w:val="a9"/>
        <w:ind w:firstLine="851"/>
        <w:jc w:val="both"/>
        <w:rPr>
          <w:szCs w:val="24"/>
        </w:rPr>
      </w:pPr>
      <w:proofErr w:type="gramStart"/>
      <w:r w:rsidRPr="00DA2F5A">
        <w:rPr>
          <w:szCs w:val="24"/>
        </w:rPr>
        <w:t>участие в    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Кодекса);</w:t>
      </w:r>
      <w:proofErr w:type="gramEnd"/>
    </w:p>
    <w:p w:rsidR="00DA2F5A" w:rsidRPr="00DA2F5A" w:rsidRDefault="00DA2F5A" w:rsidP="00DA2F5A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протокола рассмотрения материалов налоговой проверки, ведение аудиозаписи рассмотрения материалов налоговой проверки;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юридических заключений по возражениям  налогоплательщиков (налоговых агентов, плательщиков сборов) на акты камеральных и выездных налоговых проверок;</w:t>
      </w:r>
    </w:p>
    <w:p w:rsidR="00DA2F5A" w:rsidRPr="00FF4456" w:rsidRDefault="00DA2F5A" w:rsidP="00DA2F5A">
      <w:pPr>
        <w:pStyle w:val="a9"/>
        <w:ind w:firstLine="851"/>
        <w:jc w:val="both"/>
        <w:rPr>
          <w:szCs w:val="24"/>
        </w:rPr>
      </w:pPr>
      <w:r w:rsidRPr="00FF4456">
        <w:rPr>
          <w:szCs w:val="24"/>
        </w:rPr>
        <w:t>предъявление в суды общей юрисдикции и арбитражные суды заявлений и исков по всем основаниям;</w:t>
      </w:r>
    </w:p>
    <w:p w:rsidR="00DA2F5A" w:rsidRPr="00FF4456" w:rsidRDefault="00DA2F5A" w:rsidP="00DA2F5A">
      <w:pPr>
        <w:pStyle w:val="a9"/>
        <w:ind w:firstLine="851"/>
        <w:jc w:val="both"/>
        <w:rPr>
          <w:szCs w:val="24"/>
        </w:rPr>
      </w:pPr>
      <w:r w:rsidRPr="00FF4456">
        <w:rPr>
          <w:szCs w:val="24"/>
        </w:rPr>
        <w:t>осуществление защиты государственных интересов в арбитражных судах, судах общей юрисдикции, Верховном Суде Российской Федерации;</w:t>
      </w:r>
    </w:p>
    <w:p w:rsidR="00DA2F5A" w:rsidRPr="00FF4456" w:rsidRDefault="00DA2F5A" w:rsidP="00DA2F5A">
      <w:pPr>
        <w:pStyle w:val="a9"/>
        <w:ind w:firstLine="851"/>
        <w:jc w:val="both"/>
        <w:rPr>
          <w:szCs w:val="24"/>
        </w:rPr>
      </w:pPr>
      <w:r w:rsidRPr="00FF4456">
        <w:rPr>
          <w:szCs w:val="24"/>
        </w:rPr>
        <w:t>подготовка апелляционных, кассационных, надзорных жалоб на судебные акты, направление их на согласование в порядке и сроки, предусмотренные ведомственными приказами и распоряжениями;</w:t>
      </w:r>
    </w:p>
    <w:p w:rsidR="00DA2F5A" w:rsidRPr="00FF4456" w:rsidRDefault="00DA2F5A" w:rsidP="00DA2F5A">
      <w:pPr>
        <w:pStyle w:val="a9"/>
        <w:ind w:firstLine="851"/>
        <w:jc w:val="both"/>
        <w:rPr>
          <w:szCs w:val="24"/>
        </w:rPr>
      </w:pPr>
      <w:r w:rsidRPr="00FF4456">
        <w:rPr>
          <w:szCs w:val="24"/>
        </w:rPr>
        <w:t>представление в правовой отдел Управления ФНС по Санкт-Петербургу информации, материалов судебных дел и процессуальных документов в случаях, предусмотренных ведомственными приказами и распоряжениями, с учетом порядка и сроков их представления, регламентированных данными документами;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аудиозаписи судебных заседаний и их внесение не позднее одного рабочего дня </w:t>
      </w:r>
      <w:proofErr w:type="gramStart"/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судебного заседания в ИР «Аудиотека»;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информации в ИР «Журнал юриста» не позднее следующего за заседанием (опубликованием, размещением) рабочего дня;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получение из судов информации, связанной с рассмотрением судебных дел с участием инспекции,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незамедлительное получение судебных актов, а также  выявления факта обращения налогоплательщика с жалобой в Верховный Суд Российской Федерации или в Конституционный Суд Российской Федерации, путем ежедневного мониторинга фактов опубликования (размещения) указанной  информации на официальном сайте картотеки дел арбитражных судов Российской Федерации (</w:t>
      </w:r>
      <w:hyperlink r:id="rId29" w:history="1">
        <w:r w:rsidRPr="00DA2F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www.kad.arbitr.ru</w:t>
        </w:r>
      </w:hyperlink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официальных сайтах судов общей юрисдикции,  арбитражных судов, Верховного Суда Российской Федерации и Конституционного Суда Российской Федерации в информационно-телекоммуникационной сети «Интернет»;</w:t>
      </w:r>
    </w:p>
    <w:p w:rsidR="00DA2F5A" w:rsidRPr="00FF4456" w:rsidRDefault="00DA2F5A" w:rsidP="00DA2F5A">
      <w:pPr>
        <w:pStyle w:val="a9"/>
        <w:ind w:firstLine="851"/>
        <w:jc w:val="both"/>
        <w:rPr>
          <w:szCs w:val="24"/>
        </w:rPr>
      </w:pPr>
      <w:r w:rsidRPr="00FF4456">
        <w:rPr>
          <w:szCs w:val="24"/>
        </w:rPr>
        <w:t>подготовка ответов на письменные запросы налогоплательщиков;</w:t>
      </w:r>
    </w:p>
    <w:p w:rsidR="00DA2F5A" w:rsidRPr="00FF4456" w:rsidRDefault="00DA2F5A" w:rsidP="00DA2F5A">
      <w:pPr>
        <w:pStyle w:val="a9"/>
        <w:ind w:firstLine="851"/>
        <w:jc w:val="both"/>
        <w:rPr>
          <w:szCs w:val="24"/>
        </w:rPr>
      </w:pPr>
      <w:r w:rsidRPr="00FF4456">
        <w:rPr>
          <w:szCs w:val="24"/>
        </w:rPr>
        <w:t>внесение данных в информационные ресурсы в соответствии с приказами ФНС России, УФНС России по Санкт-Петербургу, Межрайонной ИФНС России № 10 по Санкт-Петербургу;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 и сдача в архив документов отдела;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работе сведений, содержащихся в информационных ресурсах: Делопроизводство (СЭД РЕГИОН), Электронная почта (Lotus Notes), Аудиотека судебных заседаний,  Консультант, ЭОД, ФИР.  </w:t>
      </w:r>
    </w:p>
    <w:p w:rsidR="00B04466" w:rsidRDefault="00B04466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</w:t>
      </w:r>
      <w:r w:rsid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с информационными ресурсами;</w:t>
      </w:r>
    </w:p>
    <w:p w:rsidR="00907A62" w:rsidRPr="00B04466" w:rsidRDefault="00907A62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руководителей отделов предоставления материалов, необходимых для  осуществления работы, входящей в его компетенцию.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обязанностей.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отдела предложения по любым вопросам, отнесенным к компетенции отдела.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обязанностей.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начальника отдела в пределах сферы своей деятельности и компетенции представлять Отдел  в УФНС России по Санкт-Петербургу.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Отдела.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 отделов Инспекции для выполнения возложенных на Отдел задач.</w:t>
      </w:r>
    </w:p>
    <w:p w:rsidR="00DA2F5A" w:rsidRPr="00DA2F5A" w:rsidRDefault="00DA2F5A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организациях.</w:t>
      </w:r>
    </w:p>
    <w:p w:rsidR="00A34CB7" w:rsidRDefault="00704307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30" w:history="1">
        <w:r w:rsidR="00A34CB7" w:rsidRPr="00DA2F5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</w:t>
      </w:r>
      <w:r w:rsidR="00DA2F5A">
        <w:rPr>
          <w:rFonts w:ascii="Times New Roman" w:hAnsi="Times New Roman" w:cs="Times New Roman"/>
          <w:sz w:val="24"/>
          <w:szCs w:val="24"/>
        </w:rPr>
        <w:t xml:space="preserve"> правовом</w:t>
      </w:r>
      <w:r w:rsidR="00A34CB7">
        <w:rPr>
          <w:rFonts w:ascii="Times New Roman" w:hAnsi="Times New Roman" w:cs="Times New Roman"/>
          <w:sz w:val="24"/>
          <w:szCs w:val="24"/>
        </w:rPr>
        <w:t xml:space="preserve"> отделе,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3117" w:rsidRPr="00243117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243117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43117" w:rsidRPr="00243117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243117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24311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63030"/>
    <w:rsid w:val="00074804"/>
    <w:rsid w:val="000A58BE"/>
    <w:rsid w:val="000B0985"/>
    <w:rsid w:val="000B4569"/>
    <w:rsid w:val="000E505C"/>
    <w:rsid w:val="001117B2"/>
    <w:rsid w:val="00121C92"/>
    <w:rsid w:val="0012482C"/>
    <w:rsid w:val="001D6EAE"/>
    <w:rsid w:val="00243117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65927"/>
    <w:rsid w:val="00595DBF"/>
    <w:rsid w:val="00642197"/>
    <w:rsid w:val="0064597E"/>
    <w:rsid w:val="00704307"/>
    <w:rsid w:val="00764D62"/>
    <w:rsid w:val="007A7D25"/>
    <w:rsid w:val="00820407"/>
    <w:rsid w:val="00842382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CF2B07"/>
    <w:rsid w:val="00D13470"/>
    <w:rsid w:val="00D1367E"/>
    <w:rsid w:val="00D66842"/>
    <w:rsid w:val="00DA2F5A"/>
    <w:rsid w:val="00E27733"/>
    <w:rsid w:val="00E53133"/>
    <w:rsid w:val="00E62B5B"/>
    <w:rsid w:val="00E65CA4"/>
    <w:rsid w:val="00E80857"/>
    <w:rsid w:val="00E82AC2"/>
    <w:rsid w:val="00E96ED5"/>
    <w:rsid w:val="00E97DED"/>
    <w:rsid w:val="00EF6F2A"/>
    <w:rsid w:val="00F155BC"/>
    <w:rsid w:val="00F44470"/>
    <w:rsid w:val="00F46194"/>
    <w:rsid w:val="00FA418E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DA2F5A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DA2F5A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DA2F5A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DA2F5A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3L3q2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8D21D4ABDA77249E3C10B20Z0sAH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0D5048E3522E7C71B9591EDA57BA27965DCB0B71AFA0DC1L3q3K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BD01848BAA77249E3C10B20Z0sAH" TargetMode="External"/><Relationship Id="rId29" Type="http://schemas.openxmlformats.org/officeDocument/2006/relationships/hyperlink" Target="http://www.kad.arbit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DD31C4EB4A77249E3C10B20Z0sAH" TargetMode="External"/><Relationship Id="rId32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9D91B47BAA77249E3C10B20Z0sAH" TargetMode="External"/><Relationship Id="rId28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ADE008B352ABACD13CC9DEFA274FD6E6295BCB61AFA0FLCq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1D91D4AB5A77249E3C10B20Z0sAH" TargetMode="External"/><Relationship Id="rId27" Type="http://schemas.openxmlformats.org/officeDocument/2006/relationships/hyperlink" Target="consultantplus://offline/ref=173A9FF03989DC7D327E7245D5ECE917A0D5048E3522E7C71B9591EDA57BA27965DCB0B71AFA0DC4L3q5K" TargetMode="External"/><Relationship Id="rId30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24F74-50CF-4C01-9F58-177074E8D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3115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6</cp:revision>
  <cp:lastPrinted>2018-04-16T14:40:00Z</cp:lastPrinted>
  <dcterms:created xsi:type="dcterms:W3CDTF">2018-04-17T06:25:00Z</dcterms:created>
  <dcterms:modified xsi:type="dcterms:W3CDTF">2019-09-26T13:42:00Z</dcterms:modified>
</cp:coreProperties>
</file>